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0A" w:rsidRDefault="00B2290A" w:rsidP="00B2290A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CAF6DD6" wp14:editId="711593A4">
            <wp:simplePos x="0" y="0"/>
            <wp:positionH relativeFrom="column">
              <wp:posOffset>2714625</wp:posOffset>
            </wp:positionH>
            <wp:positionV relativeFrom="paragraph">
              <wp:posOffset>-266700</wp:posOffset>
            </wp:positionV>
            <wp:extent cx="716915" cy="634365"/>
            <wp:effectExtent l="0" t="0" r="6985" b="0"/>
            <wp:wrapNone/>
            <wp:docPr id="2" name="Immagine 2" descr="De' Nobili_senza scritta COLOR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De' Nobili_senza scritta COLOR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90A" w:rsidRDefault="00B2290A" w:rsidP="00B2290A">
      <w:pPr>
        <w:ind w:left="1843" w:firstLine="1134"/>
        <w:jc w:val="center"/>
      </w:pPr>
    </w:p>
    <w:p w:rsidR="00B2290A" w:rsidRPr="00B52AE7" w:rsidRDefault="00B2290A" w:rsidP="00B52AE7">
      <w:pPr>
        <w:jc w:val="center"/>
        <w:rPr>
          <w:b/>
          <w:color w:val="2F5496" w:themeColor="accent5" w:themeShade="BF"/>
          <w:sz w:val="44"/>
          <w:szCs w:val="44"/>
        </w:rPr>
      </w:pPr>
      <w:r w:rsidRPr="00B52AE7">
        <w:rPr>
          <w:b/>
          <w:color w:val="2F5496" w:themeColor="accent5" w:themeShade="BF"/>
          <w:sz w:val="44"/>
          <w:szCs w:val="44"/>
        </w:rPr>
        <w:t>ISTITUTO COMPRENSIVO “NORI DE’ NOBILI”</w:t>
      </w:r>
    </w:p>
    <w:p w:rsidR="00B2290A" w:rsidRPr="00B52AE7" w:rsidRDefault="00B2290A" w:rsidP="00B52AE7">
      <w:pPr>
        <w:jc w:val="center"/>
        <w:rPr>
          <w:b/>
          <w:color w:val="2F5496" w:themeColor="accent5" w:themeShade="BF"/>
          <w:sz w:val="44"/>
          <w:szCs w:val="44"/>
        </w:rPr>
      </w:pPr>
      <w:r w:rsidRPr="00B52AE7">
        <w:rPr>
          <w:b/>
          <w:color w:val="2F5496" w:themeColor="accent5" w:themeShade="BF"/>
          <w:sz w:val="44"/>
          <w:szCs w:val="44"/>
        </w:rPr>
        <w:t>OFFERTA FORMATIVA</w:t>
      </w:r>
    </w:p>
    <w:p w:rsidR="00B2290A" w:rsidRDefault="00B2290A" w:rsidP="00B52AE7">
      <w:pPr>
        <w:jc w:val="center"/>
        <w:rPr>
          <w:b/>
          <w:color w:val="2F5496" w:themeColor="accent5" w:themeShade="BF"/>
          <w:sz w:val="44"/>
          <w:szCs w:val="44"/>
        </w:rPr>
      </w:pPr>
      <w:r w:rsidRPr="00B52AE7">
        <w:rPr>
          <w:b/>
          <w:color w:val="2F5496" w:themeColor="accent5" w:themeShade="BF"/>
          <w:sz w:val="44"/>
          <w:szCs w:val="44"/>
        </w:rPr>
        <w:t>Anno scolastico 2025-2026</w:t>
      </w:r>
    </w:p>
    <w:p w:rsidR="00092399" w:rsidRPr="00092399" w:rsidRDefault="00092399" w:rsidP="00B52AE7">
      <w:pPr>
        <w:jc w:val="center"/>
        <w:rPr>
          <w:b/>
          <w:color w:val="2F5496" w:themeColor="accent5" w:themeShade="BF"/>
          <w:sz w:val="24"/>
          <w:szCs w:val="24"/>
        </w:rPr>
      </w:pPr>
      <w:bookmarkStart w:id="0" w:name="_GoBack"/>
      <w:bookmarkEnd w:id="0"/>
    </w:p>
    <w:p w:rsidR="00B52AE7" w:rsidRPr="00092399" w:rsidRDefault="00B52AE7" w:rsidP="00B52AE7">
      <w:pPr>
        <w:jc w:val="center"/>
        <w:rPr>
          <w:b/>
          <w:color w:val="2F5496" w:themeColor="accent5" w:themeShade="BF"/>
          <w:sz w:val="44"/>
          <w:szCs w:val="44"/>
          <w:u w:val="single"/>
        </w:rPr>
      </w:pPr>
      <w:r w:rsidRPr="00092399">
        <w:rPr>
          <w:b/>
          <w:color w:val="2F5496" w:themeColor="accent5" w:themeShade="BF"/>
          <w:sz w:val="44"/>
          <w:szCs w:val="44"/>
          <w:u w:val="single"/>
        </w:rPr>
        <w:t>Materiali da consultare in vista delle iscrizioni</w:t>
      </w:r>
    </w:p>
    <w:p w:rsidR="00B52AE7" w:rsidRDefault="00B52AE7" w:rsidP="00B52AE7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color w:val="2F5496" w:themeColor="accent5" w:themeShade="BF"/>
          <w:spacing w:val="-27"/>
          <w:kern w:val="36"/>
          <w:sz w:val="44"/>
          <w:szCs w:val="44"/>
          <w:lang w:eastAsia="it-IT"/>
        </w:rPr>
      </w:pPr>
      <w:r>
        <w:rPr>
          <w:rFonts w:eastAsia="Times New Roman" w:cstheme="minorHAnsi"/>
          <w:b/>
          <w:bCs/>
          <w:color w:val="2F5496" w:themeColor="accent5" w:themeShade="BF"/>
          <w:spacing w:val="-27"/>
          <w:kern w:val="36"/>
          <w:sz w:val="44"/>
          <w:szCs w:val="44"/>
          <w:lang w:eastAsia="it-IT"/>
        </w:rPr>
        <w:t>Scuola infanzia</w:t>
      </w:r>
    </w:p>
    <w:p w:rsidR="00B52AE7" w:rsidRDefault="00B52AE7" w:rsidP="00B52AE7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color w:val="2F5496" w:themeColor="accent5" w:themeShade="BF"/>
          <w:spacing w:val="-27"/>
          <w:kern w:val="36"/>
          <w:sz w:val="44"/>
          <w:szCs w:val="44"/>
          <w:lang w:eastAsia="it-IT"/>
        </w:rPr>
      </w:pPr>
      <w:r>
        <w:rPr>
          <w:rFonts w:eastAsia="Times New Roman" w:cstheme="minorHAnsi"/>
          <w:b/>
          <w:bCs/>
          <w:color w:val="2F5496" w:themeColor="accent5" w:themeShade="BF"/>
          <w:spacing w:val="-27"/>
          <w:kern w:val="36"/>
          <w:sz w:val="44"/>
          <w:szCs w:val="44"/>
          <w:lang w:eastAsia="it-IT"/>
        </w:rPr>
        <w:t>Scuola Primaria</w:t>
      </w:r>
    </w:p>
    <w:p w:rsidR="00B52AE7" w:rsidRPr="002673F5" w:rsidRDefault="00B52AE7" w:rsidP="00B52AE7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bCs/>
          <w:color w:val="2F5496" w:themeColor="accent5" w:themeShade="BF"/>
          <w:spacing w:val="-27"/>
          <w:kern w:val="36"/>
          <w:sz w:val="44"/>
          <w:szCs w:val="44"/>
          <w:lang w:eastAsia="it-IT"/>
        </w:rPr>
      </w:pPr>
      <w:r>
        <w:rPr>
          <w:rFonts w:eastAsia="Times New Roman" w:cstheme="minorHAnsi"/>
          <w:b/>
          <w:bCs/>
          <w:color w:val="2F5496" w:themeColor="accent5" w:themeShade="BF"/>
          <w:spacing w:val="-27"/>
          <w:kern w:val="36"/>
          <w:sz w:val="44"/>
          <w:szCs w:val="44"/>
          <w:lang w:eastAsia="it-IT"/>
        </w:rPr>
        <w:t>Scuola Secondaria di 1° grado</w:t>
      </w:r>
    </w:p>
    <w:p w:rsidR="00B2290A" w:rsidRPr="00B52AE7" w:rsidRDefault="00B2290A">
      <w:pPr>
        <w:rPr>
          <w:rFonts w:cstheme="minorHAnsi"/>
          <w:sz w:val="44"/>
          <w:szCs w:val="44"/>
        </w:rPr>
      </w:pPr>
    </w:p>
    <w:p w:rsidR="00A801C1" w:rsidRPr="00B52AE7" w:rsidRDefault="00B2290A">
      <w:pPr>
        <w:rPr>
          <w:b/>
        </w:rPr>
      </w:pPr>
      <w:hyperlink r:id="rId6" w:history="1">
        <w:r w:rsidRPr="00B52AE7">
          <w:rPr>
            <w:rStyle w:val="Collegamentoipertestuale"/>
            <w:b/>
          </w:rPr>
          <w:t>https://icnoridenobili.edu.it/offerta-formativa-2025-2026-materiale-da-consultare-in-vista-delle-iscrizioni/</w:t>
        </w:r>
      </w:hyperlink>
    </w:p>
    <w:p w:rsidR="00B2290A" w:rsidRDefault="00B2290A"/>
    <w:sectPr w:rsidR="00B2290A" w:rsidSect="00B52AE7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7CC0"/>
    <w:multiLevelType w:val="hybridMultilevel"/>
    <w:tmpl w:val="6B3A2A3C"/>
    <w:lvl w:ilvl="0" w:tplc="938275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8E"/>
    <w:rsid w:val="00092399"/>
    <w:rsid w:val="001968CF"/>
    <w:rsid w:val="002673F5"/>
    <w:rsid w:val="0033668E"/>
    <w:rsid w:val="00A801C1"/>
    <w:rsid w:val="00B2290A"/>
    <w:rsid w:val="00B5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387D"/>
  <w15:chartTrackingRefBased/>
  <w15:docId w15:val="{562F46F6-29FF-4693-B81C-7EED3B77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290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290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52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noridenobili.edu.it/offerta-formativa-2025-2026-materiale-da-consultare-in-vista-delle-iscrizion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4</cp:revision>
  <dcterms:created xsi:type="dcterms:W3CDTF">2025-01-22T08:37:00Z</dcterms:created>
  <dcterms:modified xsi:type="dcterms:W3CDTF">2025-01-22T08:52:00Z</dcterms:modified>
</cp:coreProperties>
</file>